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863" w:rsidRPr="00B05387" w:rsidRDefault="00540863" w:rsidP="00B05387">
      <w:pPr>
        <w:spacing w:line="276" w:lineRule="auto"/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B05387">
        <w:rPr>
          <w:rFonts w:asciiTheme="minorEastAsia" w:eastAsiaTheme="minorEastAsia" w:hAnsiTheme="minorEastAsia" w:hint="eastAsia"/>
          <w:b/>
          <w:bCs/>
          <w:sz w:val="24"/>
        </w:rPr>
        <w:t>内江师范学院</w:t>
      </w:r>
      <w:r w:rsidR="006E30EB" w:rsidRPr="00B05387">
        <w:rPr>
          <w:rFonts w:asciiTheme="minorEastAsia" w:eastAsiaTheme="minorEastAsia" w:hAnsiTheme="minorEastAsia" w:hint="eastAsia"/>
          <w:b/>
          <w:bCs/>
          <w:sz w:val="24"/>
        </w:rPr>
        <w:t>大学生</w:t>
      </w:r>
      <w:r w:rsidRPr="00B05387">
        <w:rPr>
          <w:rFonts w:asciiTheme="minorEastAsia" w:eastAsiaTheme="minorEastAsia" w:hAnsiTheme="minorEastAsia" w:hint="eastAsia"/>
          <w:b/>
          <w:bCs/>
          <w:sz w:val="24"/>
        </w:rPr>
        <w:t>防范</w:t>
      </w:r>
      <w:r w:rsidR="006E30EB" w:rsidRPr="00B05387">
        <w:rPr>
          <w:rFonts w:asciiTheme="minorEastAsia" w:eastAsiaTheme="minorEastAsia" w:hAnsiTheme="minorEastAsia" w:hint="eastAsia"/>
          <w:b/>
          <w:bCs/>
          <w:sz w:val="24"/>
        </w:rPr>
        <w:t>网络金融陷阱</w:t>
      </w:r>
      <w:r w:rsidRPr="00B05387">
        <w:rPr>
          <w:rFonts w:asciiTheme="minorEastAsia" w:eastAsiaTheme="minorEastAsia" w:hAnsiTheme="minorEastAsia" w:hint="eastAsia"/>
          <w:b/>
          <w:bCs/>
          <w:sz w:val="24"/>
        </w:rPr>
        <w:t>测查</w:t>
      </w:r>
    </w:p>
    <w:p w:rsidR="00540863" w:rsidRPr="00B05387" w:rsidRDefault="00540863" w:rsidP="00B05387">
      <w:pPr>
        <w:spacing w:line="276" w:lineRule="auto"/>
        <w:ind w:firstLineChars="2350" w:firstLine="4935"/>
        <w:rPr>
          <w:rFonts w:asciiTheme="minorEastAsia" w:eastAsiaTheme="minorEastAsia" w:hAnsiTheme="minorEastAsia"/>
          <w:bCs/>
          <w:szCs w:val="21"/>
        </w:rPr>
      </w:pPr>
      <w:r w:rsidRPr="00B05387">
        <w:rPr>
          <w:rFonts w:asciiTheme="minorEastAsia" w:eastAsiaTheme="minorEastAsia" w:hAnsiTheme="minorEastAsia" w:hint="eastAsia"/>
          <w:bCs/>
          <w:szCs w:val="21"/>
        </w:rPr>
        <w:t>学院</w:t>
      </w:r>
      <w:r w:rsidR="00F03595" w:rsidRPr="00B05387">
        <w:rPr>
          <w:rFonts w:asciiTheme="minorEastAsia" w:eastAsiaTheme="minorEastAsia" w:hAnsiTheme="minorEastAsia" w:hint="eastAsia"/>
          <w:bCs/>
          <w:szCs w:val="21"/>
        </w:rPr>
        <w:t>及班级</w:t>
      </w:r>
      <w:r w:rsidRPr="00B05387">
        <w:rPr>
          <w:rFonts w:asciiTheme="minorEastAsia" w:eastAsiaTheme="minorEastAsia" w:hAnsiTheme="minorEastAsia" w:hint="eastAsia"/>
          <w:bCs/>
          <w:szCs w:val="21"/>
        </w:rPr>
        <w:t>：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1</w:t>
      </w:r>
      <w:r w:rsidRPr="00B05387">
        <w:rPr>
          <w:rFonts w:asciiTheme="minorEastAsia" w:eastAsiaTheme="minorEastAsia" w:hAnsiTheme="minorEastAsia" w:hint="eastAsia"/>
          <w:szCs w:val="21"/>
        </w:rPr>
        <w:t>、网络借贷存在（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Pr="00B05387">
        <w:rPr>
          <w:rFonts w:asciiTheme="minorEastAsia" w:eastAsiaTheme="minorEastAsia" w:hAnsiTheme="minorEastAsia" w:hint="eastAsia"/>
          <w:szCs w:val="21"/>
        </w:rPr>
        <w:t>）的特点，学生在增长的消费欲和侥幸心理之下可能“连环贷”，坠入财务“陷阱”。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信息审核不严</w:t>
      </w:r>
      <w:r w:rsidRPr="00B05387">
        <w:rPr>
          <w:rFonts w:asciiTheme="minorEastAsia" w:eastAsiaTheme="minorEastAsia" w:hAnsiTheme="minorEastAsia"/>
          <w:szCs w:val="21"/>
        </w:rPr>
        <w:t xml:space="preserve">          </w:t>
      </w:r>
      <w:r w:rsid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Pr="00B05387">
        <w:rPr>
          <w:rFonts w:asciiTheme="minorEastAsia" w:eastAsiaTheme="minorEastAsia" w:hAnsiTheme="minorEastAsia"/>
          <w:szCs w:val="21"/>
        </w:rPr>
        <w:t>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高利率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="00B05387">
        <w:rPr>
          <w:rFonts w:asciiTheme="minorEastAsia" w:eastAsiaTheme="minorEastAsia" w:hAnsiTheme="minorEastAsia"/>
          <w:szCs w:val="21"/>
        </w:rPr>
        <w:t xml:space="preserve">    </w:t>
      </w:r>
      <w:r w:rsidRPr="00B05387">
        <w:rPr>
          <w:rFonts w:asciiTheme="minorEastAsia" w:eastAsiaTheme="minorEastAsia" w:hAnsiTheme="minorEastAsia"/>
          <w:szCs w:val="21"/>
        </w:rPr>
        <w:t xml:space="preserve">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/>
          <w:szCs w:val="21"/>
        </w:rPr>
        <w:t xml:space="preserve"> </w:t>
      </w:r>
      <w:r w:rsidRPr="00B05387">
        <w:rPr>
          <w:rFonts w:asciiTheme="minorEastAsia" w:eastAsiaTheme="minorEastAsia" w:hAnsiTheme="minorEastAsia" w:hint="eastAsia"/>
          <w:szCs w:val="21"/>
        </w:rPr>
        <w:t>高违约金</w:t>
      </w:r>
      <w:r w:rsidRPr="00B05387">
        <w:rPr>
          <w:rFonts w:asciiTheme="minorEastAsia" w:eastAsiaTheme="minorEastAsia" w:hAnsiTheme="minorEastAsia"/>
          <w:szCs w:val="21"/>
        </w:rPr>
        <w:t xml:space="preserve">        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低风险</w:t>
      </w:r>
    </w:p>
    <w:p w:rsidR="00540863" w:rsidRPr="00B05387" w:rsidRDefault="006E30EB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 w:hint="eastAsia"/>
          <w:szCs w:val="21"/>
        </w:rPr>
        <w:t>2、金融诈骗是指以非法占有为目的，采用（    ）的方法，骗取公私财物或者金融机构信用，破坏金融管理秩序的行为。</w:t>
      </w:r>
      <w:r w:rsidR="00540863" w:rsidRPr="00B05387">
        <w:rPr>
          <w:rFonts w:asciiTheme="minorEastAsia" w:eastAsiaTheme="minorEastAsia" w:hAnsiTheme="minorEastAsia"/>
          <w:szCs w:val="21"/>
        </w:rPr>
        <w:t xml:space="preserve"> 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6E30EB" w:rsidRPr="00B05387">
        <w:rPr>
          <w:rFonts w:asciiTheme="minorEastAsia" w:eastAsiaTheme="minorEastAsia" w:hAnsiTheme="minorEastAsia" w:hint="eastAsia"/>
          <w:szCs w:val="21"/>
        </w:rPr>
        <w:t>虚构事实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="00B05387">
        <w:rPr>
          <w:rFonts w:asciiTheme="minorEastAsia" w:eastAsiaTheme="minorEastAsia" w:hAnsiTheme="minorEastAsia"/>
          <w:szCs w:val="21"/>
        </w:rPr>
        <w:t xml:space="preserve">      </w:t>
      </w:r>
      <w:r w:rsidRPr="00B05387">
        <w:rPr>
          <w:rFonts w:asciiTheme="minorEastAsia" w:eastAsiaTheme="minorEastAsia" w:hAnsiTheme="minorEastAsia"/>
          <w:szCs w:val="21"/>
        </w:rPr>
        <w:t xml:space="preserve"> 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6E30EB" w:rsidRPr="00B05387">
        <w:rPr>
          <w:rFonts w:asciiTheme="minorEastAsia" w:eastAsiaTheme="minorEastAsia" w:hAnsiTheme="minorEastAsia" w:hint="eastAsia"/>
          <w:szCs w:val="21"/>
        </w:rPr>
        <w:t>隐瞒真相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="00F03595" w:rsidRPr="00B05387">
        <w:rPr>
          <w:rFonts w:asciiTheme="minorEastAsia" w:eastAsiaTheme="minorEastAsia" w:hAnsiTheme="minorEastAsia"/>
          <w:szCs w:val="21"/>
        </w:rPr>
        <w:t xml:space="preserve">    </w:t>
      </w:r>
      <w:r w:rsidRPr="00B05387">
        <w:rPr>
          <w:rFonts w:asciiTheme="minorEastAsia" w:eastAsiaTheme="minorEastAsia" w:hAnsiTheme="minorEastAsia"/>
          <w:szCs w:val="21"/>
        </w:rPr>
        <w:t>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F03595" w:rsidRPr="00B05387">
        <w:rPr>
          <w:rFonts w:asciiTheme="minorEastAsia" w:eastAsiaTheme="minorEastAsia" w:hAnsiTheme="minorEastAsia"/>
          <w:szCs w:val="21"/>
        </w:rPr>
        <w:t xml:space="preserve"> </w:t>
      </w:r>
      <w:r w:rsidR="00F03595" w:rsidRPr="00B05387">
        <w:rPr>
          <w:rFonts w:asciiTheme="minorEastAsia" w:eastAsiaTheme="minorEastAsia" w:hAnsiTheme="minorEastAsia" w:hint="eastAsia"/>
          <w:szCs w:val="21"/>
        </w:rPr>
        <w:t>信息掌控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="00B05387">
        <w:rPr>
          <w:rFonts w:asciiTheme="minorEastAsia" w:eastAsiaTheme="minorEastAsia" w:hAnsiTheme="minorEastAsia"/>
          <w:szCs w:val="21"/>
        </w:rPr>
        <w:t xml:space="preserve">   </w:t>
      </w: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F03595" w:rsidRPr="00B05387">
        <w:rPr>
          <w:rFonts w:asciiTheme="minorEastAsia" w:eastAsiaTheme="minorEastAsia" w:hAnsiTheme="minorEastAsia" w:hint="eastAsia"/>
          <w:szCs w:val="21"/>
        </w:rPr>
        <w:t>侵犯权益</w:t>
      </w:r>
      <w:r w:rsidR="00F03595" w:rsidRPr="00B05387">
        <w:rPr>
          <w:rFonts w:asciiTheme="minorEastAsia" w:eastAsiaTheme="minorEastAsia" w:hAnsiTheme="minorEastAsia"/>
          <w:szCs w:val="21"/>
        </w:rPr>
        <w:t xml:space="preserve"> 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3.</w:t>
      </w:r>
      <w:r w:rsidRPr="00B05387">
        <w:rPr>
          <w:rFonts w:asciiTheme="minorEastAsia" w:eastAsiaTheme="minorEastAsia" w:hAnsiTheme="minorEastAsia" w:hint="eastAsia"/>
          <w:szCs w:val="21"/>
        </w:rPr>
        <w:t>如果您发现自己被手机短信或互联网站上的信息诈骗后，应当及时向</w:t>
      </w:r>
      <w:r w:rsidRPr="00B05387">
        <w:rPr>
          <w:rFonts w:asciiTheme="minorEastAsia" w:eastAsiaTheme="minorEastAsia" w:hAnsiTheme="minorEastAsia"/>
          <w:szCs w:val="21"/>
        </w:rPr>
        <w:t>(</w:t>
      </w:r>
      <w:r w:rsidR="00B05387" w:rsidRPr="00B05387">
        <w:rPr>
          <w:rFonts w:asciiTheme="minorEastAsia" w:eastAsiaTheme="minorEastAsia" w:hAnsiTheme="minorEastAsia" w:hint="eastAsia"/>
          <w:szCs w:val="21"/>
        </w:rPr>
        <w:t xml:space="preserve">    </w:t>
      </w:r>
      <w:r w:rsidR="006E30EB" w:rsidRP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Pr="00B05387">
        <w:rPr>
          <w:rFonts w:asciiTheme="minorEastAsia" w:eastAsiaTheme="minorEastAsia" w:hAnsiTheme="minorEastAsia"/>
          <w:szCs w:val="21"/>
        </w:rPr>
        <w:t>)</w:t>
      </w:r>
      <w:r w:rsidRPr="00B05387">
        <w:rPr>
          <w:rFonts w:asciiTheme="minorEastAsia" w:eastAsiaTheme="minorEastAsia" w:hAnsiTheme="minorEastAsia" w:hint="eastAsia"/>
          <w:szCs w:val="21"/>
        </w:rPr>
        <w:t>报案，以查处诈骗者，挽回经济损失。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消费者协会</w:t>
      </w:r>
      <w:r w:rsidRPr="00B05387">
        <w:rPr>
          <w:rFonts w:asciiTheme="minorEastAsia" w:eastAsiaTheme="minorEastAsia" w:hAnsiTheme="minorEastAsia"/>
          <w:szCs w:val="21"/>
        </w:rPr>
        <w:t xml:space="preserve">           </w:t>
      </w:r>
      <w:r w:rsidR="00B05387">
        <w:rPr>
          <w:rFonts w:asciiTheme="minorEastAsia" w:eastAsiaTheme="minorEastAsia" w:hAnsiTheme="minorEastAsia"/>
          <w:szCs w:val="21"/>
        </w:rPr>
        <w:t>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电信监管机构</w:t>
      </w:r>
      <w:r w:rsidRPr="00B05387">
        <w:rPr>
          <w:rFonts w:asciiTheme="minorEastAsia" w:eastAsiaTheme="minorEastAsia" w:hAnsiTheme="minorEastAsia"/>
          <w:szCs w:val="21"/>
        </w:rPr>
        <w:t xml:space="preserve">       </w:t>
      </w:r>
      <w:r w:rsidR="00B05387">
        <w:rPr>
          <w:rFonts w:asciiTheme="minorEastAsia" w:eastAsiaTheme="minorEastAsia" w:hAnsiTheme="minorEastAsia"/>
          <w:szCs w:val="21"/>
        </w:rPr>
        <w:t>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公安机关</w:t>
      </w:r>
      <w:r w:rsidRPr="00B05387">
        <w:rPr>
          <w:rFonts w:asciiTheme="minorEastAsia" w:eastAsiaTheme="minorEastAsia" w:hAnsiTheme="minorEastAsia"/>
          <w:szCs w:val="21"/>
        </w:rPr>
        <w:t xml:space="preserve">   </w:t>
      </w:r>
      <w:r w:rsidR="00B05387">
        <w:rPr>
          <w:rFonts w:asciiTheme="minorEastAsia" w:eastAsiaTheme="minorEastAsia" w:hAnsiTheme="minorEastAsia"/>
          <w:szCs w:val="21"/>
        </w:rPr>
        <w:t xml:space="preserve">      </w:t>
      </w: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行政部门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4.</w:t>
      </w:r>
      <w:r w:rsidRPr="00B05387">
        <w:rPr>
          <w:rFonts w:asciiTheme="minorEastAsia" w:eastAsiaTheme="minorEastAsia" w:hAnsiTheme="minorEastAsia" w:hint="eastAsia"/>
          <w:szCs w:val="21"/>
        </w:rPr>
        <w:t>教育部办公厅和（</w:t>
      </w:r>
      <w:r w:rsidR="006E30EB" w:rsidRP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="00B05387" w:rsidRPr="00B05387">
        <w:rPr>
          <w:rFonts w:asciiTheme="minorEastAsia" w:eastAsiaTheme="minorEastAsia" w:hAnsiTheme="minorEastAsia" w:hint="eastAsia"/>
          <w:szCs w:val="21"/>
        </w:rPr>
        <w:t xml:space="preserve">    </w:t>
      </w:r>
      <w:r w:rsidRPr="00B05387">
        <w:rPr>
          <w:rFonts w:asciiTheme="minorEastAsia" w:eastAsiaTheme="minorEastAsia" w:hAnsiTheme="minorEastAsia" w:hint="eastAsia"/>
          <w:szCs w:val="21"/>
        </w:rPr>
        <w:t>）办公厅联合发布</w:t>
      </w:r>
      <w:r w:rsidR="00F03595" w:rsidRPr="00B05387">
        <w:rPr>
          <w:rFonts w:asciiTheme="minorEastAsia" w:eastAsiaTheme="minorEastAsia" w:hAnsiTheme="minorEastAsia" w:hint="eastAsia"/>
          <w:szCs w:val="21"/>
        </w:rPr>
        <w:t>了《关于加强校园不良网络借贷风险防范和教育引导工作的通知》，</w:t>
      </w:r>
      <w:r w:rsidRPr="00B05387">
        <w:rPr>
          <w:rFonts w:asciiTheme="minorEastAsia" w:eastAsiaTheme="minorEastAsia" w:hAnsiTheme="minorEastAsia" w:hint="eastAsia"/>
          <w:szCs w:val="21"/>
        </w:rPr>
        <w:t>指出要加强对校园不良网络借贷平台的监管和整治，教育和引导学生树立正确的消费观念。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中国银监会</w:t>
      </w:r>
      <w:r w:rsidRPr="00B05387">
        <w:rPr>
          <w:rFonts w:asciiTheme="minorEastAsia" w:eastAsiaTheme="minorEastAsia" w:hAnsiTheme="minorEastAsia"/>
          <w:szCs w:val="21"/>
        </w:rPr>
        <w:t xml:space="preserve">          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中国消费者协会</w:t>
      </w:r>
      <w:r w:rsidRPr="00B05387">
        <w:rPr>
          <w:rFonts w:asciiTheme="minorEastAsia" w:eastAsiaTheme="minorEastAsia" w:hAnsiTheme="minorEastAsia"/>
          <w:szCs w:val="21"/>
        </w:rPr>
        <w:t xml:space="preserve"> </w:t>
      </w:r>
      <w:r w:rsidR="00B05387">
        <w:rPr>
          <w:rFonts w:asciiTheme="minorEastAsia" w:eastAsiaTheme="minorEastAsia" w:hAnsiTheme="minorEastAsia"/>
          <w:szCs w:val="21"/>
        </w:rPr>
        <w:t xml:space="preserve">    </w:t>
      </w:r>
      <w:r w:rsidRPr="00B05387">
        <w:rPr>
          <w:rFonts w:asciiTheme="minorEastAsia" w:eastAsiaTheme="minorEastAsia" w:hAnsiTheme="minorEastAsia"/>
          <w:szCs w:val="21"/>
        </w:rPr>
        <w:t xml:space="preserve">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消费者权益部</w:t>
      </w:r>
      <w:r w:rsidRPr="00B05387">
        <w:rPr>
          <w:rFonts w:asciiTheme="minorEastAsia" w:eastAsiaTheme="minorEastAsia" w:hAnsiTheme="minorEastAsia"/>
          <w:szCs w:val="21"/>
        </w:rPr>
        <w:t xml:space="preserve">  </w:t>
      </w:r>
      <w:r w:rsidR="00B05387">
        <w:rPr>
          <w:rFonts w:asciiTheme="minorEastAsia" w:eastAsiaTheme="minorEastAsia" w:hAnsiTheme="minorEastAsia"/>
          <w:szCs w:val="21"/>
        </w:rPr>
        <w:t xml:space="preserve">  </w:t>
      </w:r>
      <w:r w:rsidRPr="00B05387">
        <w:rPr>
          <w:rFonts w:asciiTheme="minorEastAsia" w:eastAsiaTheme="minorEastAsia" w:hAnsiTheme="minorEastAsia"/>
          <w:szCs w:val="21"/>
        </w:rPr>
        <w:t xml:space="preserve"> 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中国监管局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5</w:t>
      </w:r>
      <w:r w:rsidRPr="00B05387">
        <w:rPr>
          <w:rFonts w:asciiTheme="minorEastAsia" w:eastAsiaTheme="minorEastAsia" w:hAnsiTheme="minorEastAsia" w:hint="eastAsia"/>
          <w:szCs w:val="21"/>
        </w:rPr>
        <w:t>、作为一个大学生，要学会（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Pr="00B05387">
        <w:rPr>
          <w:rFonts w:asciiTheme="minorEastAsia" w:eastAsiaTheme="minorEastAsia" w:hAnsiTheme="minorEastAsia" w:hint="eastAsia"/>
          <w:szCs w:val="21"/>
        </w:rPr>
        <w:t>），要意识到超前消费、过度消费和从众消费是错误的观念。要学会制定消费计划，合理安排生活支出。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合理消费</w:t>
      </w:r>
      <w:r w:rsidRPr="00B05387">
        <w:rPr>
          <w:rFonts w:asciiTheme="minorEastAsia" w:eastAsiaTheme="minorEastAsia" w:hAnsiTheme="minorEastAsia"/>
          <w:szCs w:val="21"/>
        </w:rPr>
        <w:t xml:space="preserve">            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理性消费</w:t>
      </w:r>
      <w:r w:rsidRPr="00B05387">
        <w:rPr>
          <w:rFonts w:asciiTheme="minorEastAsia" w:eastAsiaTheme="minorEastAsia" w:hAnsiTheme="minorEastAsia"/>
          <w:szCs w:val="21"/>
        </w:rPr>
        <w:t xml:space="preserve">           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超前消费</w:t>
      </w:r>
      <w:r w:rsidRPr="00B05387">
        <w:rPr>
          <w:rFonts w:asciiTheme="minorEastAsia" w:eastAsiaTheme="minorEastAsia" w:hAnsiTheme="minorEastAsia"/>
          <w:szCs w:val="21"/>
        </w:rPr>
        <w:t xml:space="preserve">    </w:t>
      </w:r>
      <w:r w:rsidR="00B05387">
        <w:rPr>
          <w:rFonts w:asciiTheme="minorEastAsia" w:eastAsiaTheme="minorEastAsia" w:hAnsiTheme="minorEastAsia"/>
          <w:szCs w:val="21"/>
        </w:rPr>
        <w:t xml:space="preserve">    </w:t>
      </w:r>
      <w:r w:rsid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科学消费</w:t>
      </w:r>
      <w:r w:rsidRPr="00B05387">
        <w:rPr>
          <w:rFonts w:asciiTheme="minorEastAsia" w:eastAsiaTheme="minorEastAsia" w:hAnsiTheme="minorEastAsia"/>
          <w:szCs w:val="21"/>
        </w:rPr>
        <w:t xml:space="preserve">    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6</w:t>
      </w:r>
      <w:r w:rsidRPr="00B05387">
        <w:rPr>
          <w:rFonts w:asciiTheme="minorEastAsia" w:eastAsiaTheme="minorEastAsia" w:hAnsiTheme="minorEastAsia" w:hint="eastAsia"/>
          <w:szCs w:val="21"/>
        </w:rPr>
        <w:t>、对于不良网络借贷，大学生应该怎么做？（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Pr="00B05387">
        <w:rPr>
          <w:rFonts w:asciiTheme="minorEastAsia" w:eastAsiaTheme="minorEastAsia" w:hAnsiTheme="minorEastAsia" w:hint="eastAsia"/>
          <w:szCs w:val="21"/>
        </w:rPr>
        <w:t>）</w:t>
      </w:r>
      <w:bookmarkStart w:id="0" w:name="_Toc470800985"/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加强防范意识，识别出网贷中的陷阱</w:t>
      </w:r>
      <w:bookmarkStart w:id="1" w:name="_Toc470800986"/>
      <w:bookmarkEnd w:id="0"/>
      <w:r w:rsidRPr="00B05387">
        <w:rPr>
          <w:rFonts w:asciiTheme="minorEastAsia" w:eastAsiaTheme="minorEastAsia" w:hAnsiTheme="minorEastAsia"/>
          <w:szCs w:val="21"/>
        </w:rPr>
        <w:t xml:space="preserve">  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加强自我管理能力，培养勤俭意识</w:t>
      </w:r>
      <w:bookmarkStart w:id="2" w:name="_Toc470800987"/>
      <w:bookmarkEnd w:id="1"/>
      <w:r w:rsidRPr="00B05387">
        <w:rPr>
          <w:rFonts w:asciiTheme="minorEastAsia" w:eastAsiaTheme="minorEastAsia" w:hAnsiTheme="minorEastAsia"/>
          <w:szCs w:val="21"/>
        </w:rPr>
        <w:t xml:space="preserve">  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自觉了解金融信贷和网络安全知识及相关法律法规知识</w:t>
      </w:r>
      <w:bookmarkStart w:id="3" w:name="_Toc470800988"/>
      <w:bookmarkEnd w:id="2"/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坚决不做卡奴、贷奴</w:t>
      </w:r>
      <w:bookmarkEnd w:id="3"/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7</w:t>
      </w:r>
      <w:r w:rsidRPr="00B05387">
        <w:rPr>
          <w:rFonts w:asciiTheme="minorEastAsia" w:eastAsiaTheme="minorEastAsia" w:hAnsiTheme="minorEastAsia" w:hint="eastAsia"/>
          <w:szCs w:val="21"/>
        </w:rPr>
        <w:t>、网贷中的陷阱包括：（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Pr="00B05387">
        <w:rPr>
          <w:rFonts w:asciiTheme="minorEastAsia" w:eastAsiaTheme="minorEastAsia" w:hAnsiTheme="minorEastAsia" w:hint="eastAsia"/>
          <w:szCs w:val="21"/>
        </w:rPr>
        <w:t>）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费率不明</w:t>
      </w:r>
      <w:r w:rsidRPr="00B05387">
        <w:rPr>
          <w:rFonts w:asciiTheme="minorEastAsia" w:eastAsiaTheme="minorEastAsia" w:hAnsiTheme="minorEastAsia"/>
          <w:szCs w:val="21"/>
        </w:rPr>
        <w:t xml:space="preserve"> 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贷款年息远远高于法律规定的不超过银行利率四倍的利息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简化流程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隐瞒或模糊实际资费标准、逾期滞纳金、违约金等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8</w:t>
      </w:r>
      <w:r w:rsidRPr="00B05387">
        <w:rPr>
          <w:rFonts w:asciiTheme="minorEastAsia" w:eastAsiaTheme="minorEastAsia" w:hAnsiTheme="minorEastAsia" w:hint="eastAsia"/>
          <w:szCs w:val="21"/>
        </w:rPr>
        <w:t>、不良网贷平台，他们通过种种“利诱”：（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Pr="00B05387">
        <w:rPr>
          <w:rFonts w:asciiTheme="minorEastAsia" w:eastAsiaTheme="minorEastAsia" w:hAnsiTheme="minorEastAsia" w:hint="eastAsia"/>
          <w:szCs w:val="21"/>
        </w:rPr>
        <w:t>）诱导学生过度消费，甚至陷入“高利贷”陷阱，侵犯学生合法权益。一旦出现逾期不还的情况，将会影响大学生在银行的个人征信，同时也面临被起诉的风险。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零门槛</w:t>
      </w:r>
      <w:r w:rsidRPr="00B05387">
        <w:rPr>
          <w:rFonts w:asciiTheme="minorEastAsia" w:eastAsiaTheme="minorEastAsia" w:hAnsiTheme="minorEastAsia"/>
          <w:szCs w:val="21"/>
        </w:rPr>
        <w:t xml:space="preserve">             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无抵押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="00B05387">
        <w:rPr>
          <w:rFonts w:asciiTheme="minorEastAsia" w:eastAsiaTheme="minorEastAsia" w:hAnsiTheme="minorEastAsia"/>
          <w:szCs w:val="21"/>
        </w:rPr>
        <w:t xml:space="preserve">     </w:t>
      </w:r>
      <w:r w:rsidRPr="00B05387">
        <w:rPr>
          <w:rFonts w:asciiTheme="minorEastAsia" w:eastAsiaTheme="minorEastAsia" w:hAnsiTheme="minorEastAsia"/>
          <w:szCs w:val="21"/>
        </w:rPr>
        <w:t xml:space="preserve"> 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线上审核</w:t>
      </w:r>
      <w:r w:rsidRPr="00B05387">
        <w:rPr>
          <w:rFonts w:asciiTheme="minorEastAsia" w:eastAsiaTheme="minorEastAsia" w:hAnsiTheme="minorEastAsia"/>
          <w:szCs w:val="21"/>
        </w:rPr>
        <w:t xml:space="preserve">   </w:t>
      </w:r>
      <w:r w:rsidR="00B05387">
        <w:rPr>
          <w:rFonts w:asciiTheme="minorEastAsia" w:eastAsiaTheme="minorEastAsia" w:hAnsiTheme="minorEastAsia"/>
          <w:szCs w:val="21"/>
        </w:rPr>
        <w:t xml:space="preserve">  </w:t>
      </w:r>
      <w:r w:rsidRPr="00B05387">
        <w:rPr>
          <w:rFonts w:asciiTheme="minorEastAsia" w:eastAsiaTheme="minorEastAsia" w:hAnsiTheme="minorEastAsia"/>
          <w:szCs w:val="21"/>
        </w:rPr>
        <w:t xml:space="preserve">  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最快三分钟到账</w:t>
      </w:r>
    </w:p>
    <w:p w:rsidR="00540863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9</w:t>
      </w:r>
      <w:r w:rsidRPr="00B05387">
        <w:rPr>
          <w:rFonts w:asciiTheme="minorEastAsia" w:eastAsiaTheme="minorEastAsia" w:hAnsiTheme="minorEastAsia" w:hint="eastAsia"/>
          <w:szCs w:val="21"/>
        </w:rPr>
        <w:t>、对于不良网贷对大学生造成的影响及危害，主要表现在</w:t>
      </w:r>
      <w:r w:rsidRPr="00B05387">
        <w:rPr>
          <w:rFonts w:asciiTheme="minorEastAsia" w:eastAsiaTheme="minorEastAsia" w:hAnsiTheme="minorEastAsia"/>
          <w:szCs w:val="21"/>
        </w:rPr>
        <w:t>(     )</w:t>
      </w:r>
      <w:r w:rsidRPr="00B05387">
        <w:rPr>
          <w:rFonts w:asciiTheme="minorEastAsia" w:eastAsiaTheme="minorEastAsia" w:hAnsiTheme="minorEastAsia" w:hint="eastAsia"/>
          <w:szCs w:val="21"/>
        </w:rPr>
        <w:t>。很多校园网贷平台普遍存在不文明的催收手段。</w:t>
      </w:r>
      <w:r w:rsidR="00F03595" w:rsidRPr="00B05387">
        <w:rPr>
          <w:rFonts w:asciiTheme="minorEastAsia" w:eastAsiaTheme="minorEastAsia" w:hAnsiTheme="minorEastAsia" w:hint="eastAsia"/>
          <w:szCs w:val="21"/>
        </w:rPr>
        <w:t>学生借款时被要求拍手持身份证拍裸照作为借条，又称裸条,如果无法还款将被威胁公布裸照给家人朋友。</w:t>
      </w:r>
    </w:p>
    <w:p w:rsidR="00540863" w:rsidRPr="00B05387" w:rsidRDefault="00540863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暴力催款</w:t>
      </w:r>
      <w:r w:rsidRPr="00B05387">
        <w:rPr>
          <w:rFonts w:asciiTheme="minorEastAsia" w:eastAsiaTheme="minorEastAsia" w:hAnsiTheme="minorEastAsia"/>
          <w:szCs w:val="21"/>
        </w:rPr>
        <w:t xml:space="preserve">           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关系催收</w:t>
      </w:r>
      <w:r w:rsidRPr="00B05387">
        <w:rPr>
          <w:rFonts w:asciiTheme="minorEastAsia" w:eastAsiaTheme="minorEastAsia" w:hAnsiTheme="minorEastAsia"/>
          <w:szCs w:val="21"/>
        </w:rPr>
        <w:t xml:space="preserve">      </w:t>
      </w:r>
      <w:r w:rsidR="00B05387">
        <w:rPr>
          <w:rFonts w:asciiTheme="minorEastAsia" w:eastAsiaTheme="minorEastAsia" w:hAnsiTheme="minorEastAsia"/>
          <w:szCs w:val="21"/>
        </w:rPr>
        <w:t xml:space="preserve">   </w:t>
      </w:r>
      <w:r w:rsidRPr="00B05387">
        <w:rPr>
          <w:rFonts w:asciiTheme="minorEastAsia" w:eastAsiaTheme="minorEastAsia" w:hAnsiTheme="minorEastAsia"/>
          <w:szCs w:val="21"/>
        </w:rPr>
        <w:t xml:space="preserve">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伤害学生</w:t>
      </w:r>
      <w:r w:rsidRPr="00B05387">
        <w:rPr>
          <w:rFonts w:asciiTheme="minorEastAsia" w:eastAsiaTheme="minorEastAsia" w:hAnsiTheme="minorEastAsia"/>
          <w:szCs w:val="21"/>
        </w:rPr>
        <w:t xml:space="preserve">        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侵犯权益</w:t>
      </w:r>
    </w:p>
    <w:p w:rsidR="00F03595" w:rsidRPr="00B05387" w:rsidRDefault="00540863" w:rsidP="00B05387">
      <w:pPr>
        <w:spacing w:line="276" w:lineRule="auto"/>
        <w:ind w:firstLineChars="200" w:firstLine="420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10</w:t>
      </w:r>
      <w:r w:rsidRPr="00B05387">
        <w:rPr>
          <w:rFonts w:asciiTheme="minorEastAsia" w:eastAsiaTheme="minorEastAsia" w:hAnsiTheme="minorEastAsia" w:hint="eastAsia"/>
          <w:szCs w:val="21"/>
        </w:rPr>
        <w:t>、</w:t>
      </w:r>
      <w:r w:rsidR="00F03595" w:rsidRPr="00B05387">
        <w:rPr>
          <w:rFonts w:asciiTheme="minorEastAsia" w:eastAsiaTheme="minorEastAsia" w:hAnsiTheme="minorEastAsia"/>
          <w:szCs w:val="21"/>
        </w:rPr>
        <w:t>“</w:t>
      </w:r>
      <w:r w:rsidR="00F03595" w:rsidRPr="00B05387">
        <w:rPr>
          <w:rFonts w:asciiTheme="minorEastAsia" w:eastAsiaTheme="minorEastAsia" w:hAnsiTheme="minorEastAsia" w:hint="eastAsia"/>
          <w:szCs w:val="21"/>
        </w:rPr>
        <w:t>网络钓鱼</w:t>
      </w:r>
      <w:r w:rsidR="00F03595" w:rsidRPr="00B05387">
        <w:rPr>
          <w:rFonts w:asciiTheme="minorEastAsia" w:eastAsiaTheme="minorEastAsia" w:hAnsiTheme="minorEastAsia"/>
          <w:szCs w:val="21"/>
        </w:rPr>
        <w:t>”</w:t>
      </w:r>
      <w:r w:rsidR="00F03595" w:rsidRPr="00B05387">
        <w:rPr>
          <w:rFonts w:asciiTheme="minorEastAsia" w:eastAsiaTheme="minorEastAsia" w:hAnsiTheme="minorEastAsia" w:hint="eastAsia"/>
          <w:szCs w:val="21"/>
        </w:rPr>
        <w:t>利用欺骗性的电子邮件和伪造的互联网站进行诈骗活动，获得受骗者(       )进而窃取资金。</w:t>
      </w:r>
    </w:p>
    <w:p w:rsidR="00F03595" w:rsidRPr="00B05387" w:rsidRDefault="00F03595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A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财务信息</w:t>
      </w:r>
      <w:r w:rsidRPr="00B05387">
        <w:rPr>
          <w:rFonts w:asciiTheme="minorEastAsia" w:eastAsiaTheme="minorEastAsia" w:hAnsiTheme="minorEastAsia"/>
          <w:szCs w:val="21"/>
        </w:rPr>
        <w:t xml:space="preserve">          </w:t>
      </w:r>
      <w:r w:rsid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Pr="00B05387">
        <w:rPr>
          <w:rFonts w:asciiTheme="minorEastAsia" w:eastAsiaTheme="minorEastAsia" w:hAnsiTheme="minorEastAsia"/>
          <w:szCs w:val="21"/>
        </w:rPr>
        <w:t xml:space="preserve"> B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学习资料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="00B05387">
        <w:rPr>
          <w:rFonts w:asciiTheme="minorEastAsia" w:eastAsiaTheme="minorEastAsia" w:hAnsiTheme="minorEastAsia"/>
          <w:szCs w:val="21"/>
        </w:rPr>
        <w:t xml:space="preserve">    </w:t>
      </w:r>
      <w:r w:rsidRPr="00B05387">
        <w:rPr>
          <w:rFonts w:asciiTheme="minorEastAsia" w:eastAsiaTheme="minorEastAsia" w:hAnsiTheme="minorEastAsia"/>
          <w:szCs w:val="21"/>
        </w:rPr>
        <w:t xml:space="preserve"> C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个人隐私</w:t>
      </w:r>
      <w:r w:rsidRPr="00B05387">
        <w:rPr>
          <w:rFonts w:asciiTheme="minorEastAsia" w:eastAsiaTheme="minorEastAsia" w:hAnsiTheme="minorEastAsia"/>
          <w:szCs w:val="21"/>
        </w:rPr>
        <w:t xml:space="preserve">     </w:t>
      </w:r>
      <w:r w:rsidR="00B05387">
        <w:rPr>
          <w:rFonts w:asciiTheme="minorEastAsia" w:eastAsiaTheme="minorEastAsia" w:hAnsiTheme="minorEastAsia"/>
          <w:szCs w:val="21"/>
        </w:rPr>
        <w:t xml:space="preserve"> </w:t>
      </w:r>
      <w:r w:rsidR="00B05387">
        <w:rPr>
          <w:rFonts w:asciiTheme="minorEastAsia" w:eastAsiaTheme="minorEastAsia" w:hAnsiTheme="minorEastAsia" w:hint="eastAsia"/>
          <w:szCs w:val="21"/>
        </w:rPr>
        <w:t xml:space="preserve"> </w:t>
      </w:r>
      <w:r w:rsidR="00B05387">
        <w:rPr>
          <w:rFonts w:asciiTheme="minorEastAsia" w:eastAsiaTheme="minorEastAsia" w:hAnsiTheme="minorEastAsia"/>
          <w:szCs w:val="21"/>
        </w:rPr>
        <w:t xml:space="preserve"> </w:t>
      </w:r>
      <w:r w:rsidRPr="00B05387">
        <w:rPr>
          <w:rFonts w:asciiTheme="minorEastAsia" w:eastAsiaTheme="minorEastAsia" w:hAnsiTheme="minorEastAsia"/>
          <w:szCs w:val="21"/>
        </w:rPr>
        <w:t>D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信任</w:t>
      </w:r>
    </w:p>
    <w:p w:rsidR="00B05387" w:rsidRPr="00B05387" w:rsidRDefault="00B05387" w:rsidP="00B05387">
      <w:pPr>
        <w:spacing w:line="276" w:lineRule="auto"/>
        <w:jc w:val="center"/>
        <w:rPr>
          <w:rFonts w:asciiTheme="minorEastAsia" w:eastAsiaTheme="minorEastAsia" w:hAnsiTheme="minorEastAsia"/>
          <w:b/>
          <w:bCs/>
          <w:sz w:val="24"/>
        </w:rPr>
      </w:pPr>
      <w:r w:rsidRPr="00B05387">
        <w:rPr>
          <w:rFonts w:asciiTheme="minorEastAsia" w:eastAsiaTheme="minorEastAsia" w:hAnsiTheme="minorEastAsia" w:hint="eastAsia"/>
          <w:b/>
          <w:bCs/>
          <w:sz w:val="24"/>
        </w:rPr>
        <w:lastRenderedPageBreak/>
        <w:t>内江师范学院大学生防范网络金融陷阱测查</w:t>
      </w:r>
    </w:p>
    <w:p w:rsidR="00B05387" w:rsidRDefault="00B05387" w:rsidP="00B05387">
      <w:pPr>
        <w:spacing w:line="276" w:lineRule="auto"/>
        <w:rPr>
          <w:rFonts w:asciiTheme="minorEastAsia" w:eastAsiaTheme="minorEastAsia" w:hAnsiTheme="minorEastAsia" w:hint="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参考答案：</w:t>
      </w:r>
    </w:p>
    <w:p w:rsidR="00540863" w:rsidRPr="00B05387" w:rsidRDefault="00F03595" w:rsidP="00B05387">
      <w:pPr>
        <w:spacing w:line="276" w:lineRule="auto"/>
        <w:rPr>
          <w:rFonts w:asciiTheme="minorEastAsia" w:eastAsiaTheme="minorEastAsia" w:hAnsiTheme="minorEastAsia"/>
          <w:szCs w:val="21"/>
        </w:rPr>
      </w:pPr>
      <w:r w:rsidRPr="00B05387">
        <w:rPr>
          <w:rFonts w:asciiTheme="minorEastAsia" w:eastAsiaTheme="minorEastAsia" w:hAnsiTheme="minorEastAsia"/>
          <w:szCs w:val="21"/>
        </w:rPr>
        <w:t>1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/>
          <w:szCs w:val="21"/>
        </w:rPr>
        <w:t>ABC  2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Pr="00B05387">
        <w:rPr>
          <w:rFonts w:asciiTheme="minorEastAsia" w:eastAsiaTheme="minorEastAsia" w:hAnsiTheme="minorEastAsia" w:hint="eastAsia"/>
          <w:szCs w:val="21"/>
        </w:rPr>
        <w:t>AB</w:t>
      </w:r>
      <w:r w:rsidR="00540863" w:rsidRPr="00B05387">
        <w:rPr>
          <w:rFonts w:asciiTheme="minorEastAsia" w:eastAsiaTheme="minorEastAsia" w:hAnsiTheme="minorEastAsia"/>
          <w:szCs w:val="21"/>
        </w:rPr>
        <w:t xml:space="preserve">  </w:t>
      </w:r>
      <w:r w:rsidR="00B05387">
        <w:rPr>
          <w:rFonts w:asciiTheme="minorEastAsia" w:eastAsiaTheme="minorEastAsia" w:hAnsiTheme="minorEastAsia" w:hint="eastAsia"/>
          <w:szCs w:val="21"/>
        </w:rPr>
        <w:t>3、</w:t>
      </w:r>
      <w:r w:rsidR="00540863" w:rsidRPr="00B05387">
        <w:rPr>
          <w:rFonts w:asciiTheme="minorEastAsia" w:eastAsiaTheme="minorEastAsia" w:hAnsiTheme="minorEastAsia"/>
          <w:szCs w:val="21"/>
        </w:rPr>
        <w:t>C  4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  5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ABD  6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ABCD 7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ABCD 8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ABCD  9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  10</w:t>
      </w:r>
      <w:r w:rsidR="00B05387">
        <w:rPr>
          <w:rFonts w:asciiTheme="minorEastAsia" w:eastAsiaTheme="minorEastAsia" w:hAnsiTheme="minorEastAsia" w:hint="eastAsia"/>
          <w:szCs w:val="21"/>
        </w:rPr>
        <w:t>、</w:t>
      </w:r>
      <w:r w:rsidR="00540863" w:rsidRPr="00B05387">
        <w:rPr>
          <w:rFonts w:asciiTheme="minorEastAsia" w:eastAsiaTheme="minorEastAsia" w:hAnsiTheme="minorEastAsia"/>
          <w:szCs w:val="21"/>
        </w:rPr>
        <w:t>A</w:t>
      </w:r>
    </w:p>
    <w:sectPr w:rsidR="00540863" w:rsidRPr="00B05387" w:rsidSect="00755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24A9" w:rsidRDefault="00B524A9" w:rsidP="00FC6A1B">
      <w:r>
        <w:separator/>
      </w:r>
    </w:p>
  </w:endnote>
  <w:endnote w:type="continuationSeparator" w:id="1">
    <w:p w:rsidR="00B524A9" w:rsidRDefault="00B524A9" w:rsidP="00FC6A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24A9" w:rsidRDefault="00B524A9" w:rsidP="00FC6A1B">
      <w:r>
        <w:separator/>
      </w:r>
    </w:p>
  </w:footnote>
  <w:footnote w:type="continuationSeparator" w:id="1">
    <w:p w:rsidR="00B524A9" w:rsidRDefault="00B524A9" w:rsidP="00FC6A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9356417"/>
    <w:rsid w:val="0038416F"/>
    <w:rsid w:val="0039694B"/>
    <w:rsid w:val="00402C20"/>
    <w:rsid w:val="00534290"/>
    <w:rsid w:val="00540863"/>
    <w:rsid w:val="00621A07"/>
    <w:rsid w:val="006E30EB"/>
    <w:rsid w:val="007558C1"/>
    <w:rsid w:val="007C397F"/>
    <w:rsid w:val="00845646"/>
    <w:rsid w:val="00873D72"/>
    <w:rsid w:val="00917CD8"/>
    <w:rsid w:val="00A829E9"/>
    <w:rsid w:val="00B05387"/>
    <w:rsid w:val="00B201E0"/>
    <w:rsid w:val="00B35567"/>
    <w:rsid w:val="00B43F1C"/>
    <w:rsid w:val="00B524A9"/>
    <w:rsid w:val="00C96FD5"/>
    <w:rsid w:val="00D80872"/>
    <w:rsid w:val="00F03595"/>
    <w:rsid w:val="00F158FB"/>
    <w:rsid w:val="00F15A67"/>
    <w:rsid w:val="00F64DB9"/>
    <w:rsid w:val="00F81E91"/>
    <w:rsid w:val="00FC6A1B"/>
    <w:rsid w:val="39356417"/>
    <w:rsid w:val="4B897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semiHidden="0" w:uiPriority="0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locked="1" w:semiHidden="0" w:uiPriority="0"/>
    <w:lsdException w:name="HTML Bottom of Form" w:locked="1" w:semiHidden="0" w:uiPriority="0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locked="1" w:semiHidden="0" w:uiPriority="0"/>
    <w:lsdException w:name="annotation subject" w:unhideWhenUsed="1"/>
    <w:lsdException w:name="No List" w:locked="1" w:semiHidden="0" w:uiPriority="0"/>
    <w:lsdException w:name="Outline List 1" w:locked="1" w:semiHidden="0" w:uiPriority="0"/>
    <w:lsdException w:name="Outline List 2" w:locked="1" w:semiHidden="0" w:uiPriority="0"/>
    <w:lsdException w:name="Outline List 3" w:locked="1" w:semiHidden="0" w:uiPriority="0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7558C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9"/>
    <w:qFormat/>
    <w:locked/>
    <w:rsid w:val="00F81E91"/>
    <w:pPr>
      <w:keepNext/>
      <w:keepLines/>
      <w:spacing w:before="260" w:after="260" w:line="416" w:lineRule="auto"/>
      <w:outlineLvl w:val="2"/>
    </w:pPr>
    <w:rPr>
      <w:rFonts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9"/>
    <w:locked/>
    <w:rsid w:val="00F81E91"/>
    <w:rPr>
      <w:rFonts w:ascii="Calibri" w:eastAsia="宋体" w:hAnsi="Calibri" w:cs="Arial"/>
      <w:b/>
      <w:bCs/>
      <w:kern w:val="2"/>
      <w:sz w:val="32"/>
      <w:szCs w:val="32"/>
      <w:lang w:val="en-US" w:eastAsia="zh-CN" w:bidi="ar-SA"/>
    </w:rPr>
  </w:style>
  <w:style w:type="paragraph" w:styleId="a3">
    <w:name w:val="Normal (Web)"/>
    <w:basedOn w:val="a"/>
    <w:uiPriority w:val="99"/>
    <w:rsid w:val="007558C1"/>
    <w:pPr>
      <w:jc w:val="left"/>
    </w:pPr>
    <w:rPr>
      <w:kern w:val="0"/>
      <w:sz w:val="24"/>
    </w:rPr>
  </w:style>
  <w:style w:type="character" w:styleId="a4">
    <w:name w:val="Strong"/>
    <w:basedOn w:val="a0"/>
    <w:uiPriority w:val="99"/>
    <w:qFormat/>
    <w:rsid w:val="007558C1"/>
    <w:rPr>
      <w:rFonts w:cs="Times New Roman"/>
      <w:b/>
    </w:rPr>
  </w:style>
  <w:style w:type="character" w:styleId="a5">
    <w:name w:val="FollowedHyperlink"/>
    <w:basedOn w:val="a0"/>
    <w:uiPriority w:val="99"/>
    <w:rsid w:val="007558C1"/>
    <w:rPr>
      <w:rFonts w:cs="Times New Roman"/>
      <w:color w:val="3665C3"/>
      <w:u w:val="none"/>
    </w:rPr>
  </w:style>
  <w:style w:type="character" w:styleId="a6">
    <w:name w:val="Emphasis"/>
    <w:basedOn w:val="a0"/>
    <w:uiPriority w:val="99"/>
    <w:qFormat/>
    <w:rsid w:val="007558C1"/>
    <w:rPr>
      <w:rFonts w:cs="Times New Roman"/>
    </w:rPr>
  </w:style>
  <w:style w:type="character" w:styleId="HTML">
    <w:name w:val="HTML Definition"/>
    <w:basedOn w:val="a0"/>
    <w:uiPriority w:val="99"/>
    <w:rsid w:val="007558C1"/>
    <w:rPr>
      <w:rFonts w:cs="Times New Roman"/>
    </w:rPr>
  </w:style>
  <w:style w:type="character" w:styleId="HTML0">
    <w:name w:val="HTML Variable"/>
    <w:basedOn w:val="a0"/>
    <w:uiPriority w:val="99"/>
    <w:rsid w:val="007558C1"/>
    <w:rPr>
      <w:rFonts w:cs="Times New Roman"/>
    </w:rPr>
  </w:style>
  <w:style w:type="character" w:styleId="a7">
    <w:name w:val="Hyperlink"/>
    <w:basedOn w:val="a0"/>
    <w:uiPriority w:val="99"/>
    <w:rsid w:val="007558C1"/>
    <w:rPr>
      <w:rFonts w:cs="Times New Roman"/>
      <w:color w:val="3665C3"/>
      <w:u w:val="none"/>
    </w:rPr>
  </w:style>
  <w:style w:type="character" w:styleId="HTML1">
    <w:name w:val="HTML Code"/>
    <w:basedOn w:val="a0"/>
    <w:uiPriority w:val="99"/>
    <w:rsid w:val="007558C1"/>
    <w:rPr>
      <w:rFonts w:ascii="Courier New" w:hAnsi="Courier New" w:cs="Times New Roman"/>
      <w:sz w:val="20"/>
    </w:rPr>
  </w:style>
  <w:style w:type="character" w:styleId="HTML2">
    <w:name w:val="HTML Cite"/>
    <w:basedOn w:val="a0"/>
    <w:uiPriority w:val="99"/>
    <w:rsid w:val="007558C1"/>
    <w:rPr>
      <w:rFonts w:cs="Times New Roman"/>
    </w:rPr>
  </w:style>
  <w:style w:type="character" w:customStyle="1" w:styleId="text-null">
    <w:name w:val="text-null"/>
    <w:basedOn w:val="a0"/>
    <w:uiPriority w:val="99"/>
    <w:rsid w:val="007558C1"/>
    <w:rPr>
      <w:rFonts w:cs="Times New Roman"/>
      <w:color w:val="5FBF5E"/>
    </w:rPr>
  </w:style>
  <w:style w:type="character" w:customStyle="1" w:styleId="wrap-name-w">
    <w:name w:val="wrap-name-w"/>
    <w:basedOn w:val="a0"/>
    <w:uiPriority w:val="99"/>
    <w:rsid w:val="007558C1"/>
    <w:rPr>
      <w:rFonts w:ascii="微软雅黑" w:eastAsia="微软雅黑" w:hAnsi="微软雅黑" w:cs="微软雅黑"/>
      <w:color w:val="5FBF5E"/>
      <w:sz w:val="24"/>
      <w:szCs w:val="24"/>
    </w:rPr>
  </w:style>
  <w:style w:type="character" w:customStyle="1" w:styleId="prompt-empty-w">
    <w:name w:val="prompt-empty-w"/>
    <w:basedOn w:val="a0"/>
    <w:uiPriority w:val="99"/>
    <w:rsid w:val="007558C1"/>
    <w:rPr>
      <w:rFonts w:cs="Times New Roman"/>
      <w:vanish/>
      <w:color w:val="5FBF5E"/>
      <w:sz w:val="18"/>
      <w:szCs w:val="18"/>
    </w:rPr>
  </w:style>
  <w:style w:type="character" w:customStyle="1" w:styleId="comment-text-w">
    <w:name w:val="comment-text-w"/>
    <w:basedOn w:val="a0"/>
    <w:uiPriority w:val="99"/>
    <w:rsid w:val="007558C1"/>
    <w:rPr>
      <w:rFonts w:cs="Times New Roman"/>
      <w:color w:val="5FBF5E"/>
    </w:rPr>
  </w:style>
  <w:style w:type="character" w:customStyle="1" w:styleId="comment-link-numtext">
    <w:name w:val="comment-link-numtext"/>
    <w:basedOn w:val="a0"/>
    <w:uiPriority w:val="99"/>
    <w:rsid w:val="007558C1"/>
    <w:rPr>
      <w:rFonts w:cs="Times New Roman"/>
    </w:rPr>
  </w:style>
  <w:style w:type="character" w:customStyle="1" w:styleId="comment-link-num">
    <w:name w:val="comment-link-num"/>
    <w:basedOn w:val="a0"/>
    <w:uiPriority w:val="99"/>
    <w:rsid w:val="007558C1"/>
    <w:rPr>
      <w:rFonts w:cs="Times New Roman"/>
    </w:rPr>
  </w:style>
  <w:style w:type="character" w:customStyle="1" w:styleId="number">
    <w:name w:val="number"/>
    <w:basedOn w:val="a0"/>
    <w:uiPriority w:val="99"/>
    <w:rsid w:val="007558C1"/>
    <w:rPr>
      <w:rFonts w:ascii="Impact" w:hAnsi="Impact" w:cs="Impact"/>
      <w:color w:val="5FBF5E"/>
      <w:sz w:val="30"/>
      <w:szCs w:val="30"/>
    </w:rPr>
  </w:style>
  <w:style w:type="character" w:customStyle="1" w:styleId="comment-number">
    <w:name w:val="comment-number"/>
    <w:basedOn w:val="a0"/>
    <w:uiPriority w:val="99"/>
    <w:rsid w:val="007558C1"/>
    <w:rPr>
      <w:rFonts w:cs="Times New Roman"/>
      <w:color w:val="5FBF5E"/>
    </w:rPr>
  </w:style>
  <w:style w:type="character" w:customStyle="1" w:styleId="prop-span">
    <w:name w:val="prop-span"/>
    <w:basedOn w:val="a0"/>
    <w:uiPriority w:val="99"/>
    <w:rsid w:val="007558C1"/>
    <w:rPr>
      <w:rFonts w:cs="Times New Roman"/>
    </w:rPr>
  </w:style>
  <w:style w:type="character" w:customStyle="1" w:styleId="nth-childeven">
    <w:name w:val="nth-child(even)"/>
    <w:basedOn w:val="a0"/>
    <w:uiPriority w:val="99"/>
    <w:rsid w:val="007558C1"/>
    <w:rPr>
      <w:rFonts w:cs="Times New Roman"/>
    </w:rPr>
  </w:style>
  <w:style w:type="character" w:customStyle="1" w:styleId="ds-unread-count">
    <w:name w:val="ds-unread-count"/>
    <w:basedOn w:val="a0"/>
    <w:uiPriority w:val="99"/>
    <w:rsid w:val="007558C1"/>
    <w:rPr>
      <w:rFonts w:cs="Times New Roman"/>
      <w:b/>
      <w:color w:val="EE3322"/>
    </w:rPr>
  </w:style>
  <w:style w:type="character" w:customStyle="1" w:styleId="ds-reads-app-special">
    <w:name w:val="ds-reads-app-special"/>
    <w:basedOn w:val="a0"/>
    <w:uiPriority w:val="99"/>
    <w:rsid w:val="007558C1"/>
    <w:rPr>
      <w:rFonts w:cs="Times New Roman"/>
      <w:color w:val="FFFFFF"/>
      <w:shd w:val="clear" w:color="auto" w:fill="F94A47"/>
    </w:rPr>
  </w:style>
  <w:style w:type="character" w:customStyle="1" w:styleId="ds-reads-from">
    <w:name w:val="ds-reads-from"/>
    <w:basedOn w:val="a0"/>
    <w:uiPriority w:val="99"/>
    <w:rsid w:val="007558C1"/>
    <w:rPr>
      <w:rFonts w:cs="Times New Roman"/>
    </w:rPr>
  </w:style>
  <w:style w:type="paragraph" w:styleId="a8">
    <w:name w:val="header"/>
    <w:basedOn w:val="a"/>
    <w:link w:val="Char"/>
    <w:uiPriority w:val="99"/>
    <w:rsid w:val="00FC6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uiPriority w:val="99"/>
    <w:locked/>
    <w:rsid w:val="00FC6A1B"/>
    <w:rPr>
      <w:rFonts w:ascii="Calibri" w:eastAsia="宋体" w:hAnsi="Calibri" w:cs="Times New Roman"/>
      <w:kern w:val="2"/>
      <w:sz w:val="18"/>
      <w:szCs w:val="18"/>
    </w:rPr>
  </w:style>
  <w:style w:type="paragraph" w:styleId="a9">
    <w:name w:val="footer"/>
    <w:basedOn w:val="a"/>
    <w:link w:val="Char0"/>
    <w:uiPriority w:val="99"/>
    <w:rsid w:val="00FC6A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uiPriority w:val="99"/>
    <w:locked/>
    <w:rsid w:val="00FC6A1B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201</Words>
  <Characters>1151</Characters>
  <Application>Microsoft Office Word</Application>
  <DocSecurity>0</DocSecurity>
  <Lines>9</Lines>
  <Paragraphs>2</Paragraphs>
  <ScaleCrop>false</ScaleCrop>
  <Company>微软中国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内江师范学院防范大学生网络不良借贷测查</dc:title>
  <dc:subject/>
  <dc:creator>Administrator</dc:creator>
  <cp:keywords/>
  <dc:description/>
  <cp:lastModifiedBy>黄平</cp:lastModifiedBy>
  <cp:revision>5</cp:revision>
  <dcterms:created xsi:type="dcterms:W3CDTF">2017-03-02T08:32:00Z</dcterms:created>
  <dcterms:modified xsi:type="dcterms:W3CDTF">2017-03-09T01:51:00Z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